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0" w:rsidRPr="00F2614F" w:rsidRDefault="00356D41" w:rsidP="00356D41">
      <w:pPr>
        <w:jc w:val="center"/>
        <w:rPr>
          <w:rFonts w:ascii="Arial" w:hAnsi="Arial" w:cs="Arial"/>
          <w:b/>
          <w:sz w:val="32"/>
          <w:szCs w:val="32"/>
        </w:rPr>
      </w:pPr>
      <w:r w:rsidRPr="00F2614F">
        <w:rPr>
          <w:rFonts w:ascii="Arial" w:hAnsi="Arial" w:cs="Arial"/>
          <w:b/>
          <w:sz w:val="32"/>
          <w:szCs w:val="32"/>
        </w:rPr>
        <w:t>KLACHT</w:t>
      </w:r>
      <w:r w:rsidR="00CE13C0" w:rsidRPr="00F2614F">
        <w:rPr>
          <w:rFonts w:ascii="Arial" w:hAnsi="Arial" w:cs="Arial"/>
          <w:b/>
          <w:sz w:val="32"/>
          <w:szCs w:val="32"/>
        </w:rPr>
        <w:t>EN</w:t>
      </w:r>
      <w:r w:rsidRPr="00F2614F">
        <w:rPr>
          <w:rFonts w:ascii="Arial" w:hAnsi="Arial" w:cs="Arial"/>
          <w:b/>
          <w:sz w:val="32"/>
          <w:szCs w:val="32"/>
        </w:rPr>
        <w:t>FORMULIER JBRR</w:t>
      </w:r>
    </w:p>
    <w:p w:rsidR="00C838FE" w:rsidRPr="00FB292F" w:rsidRDefault="00421038" w:rsidP="00356D41">
      <w:pPr>
        <w:rPr>
          <w:rFonts w:ascii="Arial" w:hAnsi="Arial" w:cs="Arial"/>
        </w:rPr>
      </w:pPr>
      <w:r w:rsidRPr="00FB292F">
        <w:rPr>
          <w:rFonts w:ascii="Arial" w:hAnsi="Arial" w:cs="Arial"/>
        </w:rPr>
        <w:t xml:space="preserve">Dit is een formulier waarmee u uw klacht aan de </w:t>
      </w:r>
      <w:r w:rsidR="00C838FE" w:rsidRPr="00FB292F">
        <w:rPr>
          <w:rFonts w:ascii="Arial" w:hAnsi="Arial" w:cs="Arial"/>
        </w:rPr>
        <w:t xml:space="preserve">onafhankelijke </w:t>
      </w:r>
      <w:r w:rsidRPr="00FB292F">
        <w:rPr>
          <w:rFonts w:ascii="Arial" w:hAnsi="Arial" w:cs="Arial"/>
        </w:rPr>
        <w:t xml:space="preserve">klachtencommissie </w:t>
      </w:r>
      <w:r w:rsidR="00C838FE" w:rsidRPr="00FB292F">
        <w:rPr>
          <w:rFonts w:ascii="Arial" w:hAnsi="Arial" w:cs="Arial"/>
        </w:rPr>
        <w:t xml:space="preserve">van JBBR (hierna: de commissie) </w:t>
      </w:r>
      <w:r w:rsidRPr="00FB292F">
        <w:rPr>
          <w:rFonts w:ascii="Arial" w:hAnsi="Arial" w:cs="Arial"/>
        </w:rPr>
        <w:t xml:space="preserve">kunt voorleggen. </w:t>
      </w:r>
      <w:r w:rsidR="00C838FE" w:rsidRPr="00FB292F">
        <w:rPr>
          <w:rFonts w:ascii="Arial" w:hAnsi="Arial" w:cs="Arial"/>
        </w:rPr>
        <w:t>Alleen klachten ingediend via het klachtenformulier JBRR worden</w:t>
      </w:r>
      <w:r w:rsidR="004A02B2" w:rsidRPr="00FB292F">
        <w:rPr>
          <w:rFonts w:ascii="Arial" w:hAnsi="Arial" w:cs="Arial"/>
        </w:rPr>
        <w:t xml:space="preserve"> door de commissie </w:t>
      </w:r>
      <w:r w:rsidR="00C838FE" w:rsidRPr="00FB292F">
        <w:rPr>
          <w:rFonts w:ascii="Arial" w:hAnsi="Arial" w:cs="Arial"/>
        </w:rPr>
        <w:t xml:space="preserve">in behandeling genomen. Verwijzingen naar klachten geformuleerd (in mails, documenten, etc.) dienen in dit formulier te worden samengevat. </w:t>
      </w:r>
    </w:p>
    <w:p w:rsidR="00A56A19" w:rsidRPr="00FB292F" w:rsidRDefault="00C838FE" w:rsidP="00356D41">
      <w:pPr>
        <w:rPr>
          <w:rFonts w:ascii="Arial" w:hAnsi="Arial" w:cs="Arial"/>
        </w:rPr>
      </w:pPr>
      <w:r w:rsidRPr="00FB292F">
        <w:rPr>
          <w:rFonts w:ascii="Arial" w:hAnsi="Arial" w:cs="Arial"/>
        </w:rPr>
        <w:t>De commissie beoordeelt of uw klacht terecht (= gegrond) of onterecht (=ongegrond) is. Voor meer informatie over de klachte</w:t>
      </w:r>
      <w:r w:rsidR="00B1179F">
        <w:rPr>
          <w:rFonts w:ascii="Arial" w:hAnsi="Arial" w:cs="Arial"/>
        </w:rPr>
        <w:t>nprocedure verwijzen wij u naar</w:t>
      </w:r>
      <w:r w:rsidRPr="00FB292F">
        <w:rPr>
          <w:rFonts w:ascii="Arial" w:hAnsi="Arial" w:cs="Arial"/>
        </w:rPr>
        <w:t xml:space="preserve"> het klachtenreglement (link).</w:t>
      </w:r>
      <w:bookmarkStart w:id="0" w:name="_GoBack"/>
      <w:bookmarkEnd w:id="0"/>
    </w:p>
    <w:p w:rsidR="00A56A19" w:rsidRPr="00F2614F" w:rsidRDefault="00A56A19" w:rsidP="00356D41">
      <w:pPr>
        <w:rPr>
          <w:rFonts w:ascii="Arial" w:hAnsi="Arial" w:cs="Arial"/>
        </w:rPr>
      </w:pPr>
    </w:p>
    <w:tbl>
      <w:tblPr>
        <w:tblStyle w:val="Tabelraster"/>
        <w:tblW w:w="9791" w:type="dxa"/>
        <w:tblLook w:val="04A0" w:firstRow="1" w:lastRow="0" w:firstColumn="1" w:lastColumn="0" w:noHBand="0" w:noVBand="1"/>
      </w:tblPr>
      <w:tblGrid>
        <w:gridCol w:w="3733"/>
        <w:gridCol w:w="6058"/>
      </w:tblGrid>
      <w:tr w:rsidR="006177AD" w:rsidRPr="00F2614F" w:rsidTr="00DB4412">
        <w:trPr>
          <w:trHeight w:val="329"/>
        </w:trPr>
        <w:tc>
          <w:tcPr>
            <w:tcW w:w="3733" w:type="dxa"/>
            <w:vMerge w:val="restart"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Gegevens klager: </w:t>
            </w:r>
          </w:p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Naam </w:t>
            </w:r>
          </w:p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Adres</w:t>
            </w:r>
          </w:p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Postcode en woonplaats</w:t>
            </w:r>
          </w:p>
          <w:p w:rsidR="006177AD" w:rsidRPr="00F2614F" w:rsidRDefault="006177AD" w:rsidP="006177AD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Telefoonnummer</w:t>
            </w:r>
          </w:p>
          <w:p w:rsidR="006177AD" w:rsidRPr="00F2614F" w:rsidRDefault="006177AD" w:rsidP="006177AD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 E-mailadres</w:t>
            </w:r>
          </w:p>
        </w:tc>
        <w:tc>
          <w:tcPr>
            <w:tcW w:w="6058" w:type="dxa"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77AD" w:rsidRPr="00F2614F" w:rsidTr="00DB4412">
        <w:trPr>
          <w:trHeight w:val="145"/>
        </w:trPr>
        <w:tc>
          <w:tcPr>
            <w:tcW w:w="3733" w:type="dxa"/>
            <w:vMerge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8" w:type="dxa"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77AD" w:rsidRPr="00F2614F" w:rsidTr="00DB4412">
        <w:trPr>
          <w:trHeight w:val="145"/>
        </w:trPr>
        <w:tc>
          <w:tcPr>
            <w:tcW w:w="3733" w:type="dxa"/>
            <w:vMerge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8" w:type="dxa"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77AD" w:rsidRPr="00F2614F" w:rsidTr="00DB4412">
        <w:trPr>
          <w:trHeight w:val="145"/>
        </w:trPr>
        <w:tc>
          <w:tcPr>
            <w:tcW w:w="3733" w:type="dxa"/>
            <w:vMerge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8" w:type="dxa"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77AD" w:rsidRPr="00F2614F" w:rsidTr="006177AD">
        <w:trPr>
          <w:trHeight w:val="217"/>
        </w:trPr>
        <w:tc>
          <w:tcPr>
            <w:tcW w:w="3733" w:type="dxa"/>
            <w:vMerge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8" w:type="dxa"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177AD" w:rsidRPr="00F2614F" w:rsidTr="006177AD">
        <w:trPr>
          <w:trHeight w:val="70"/>
        </w:trPr>
        <w:tc>
          <w:tcPr>
            <w:tcW w:w="3733" w:type="dxa"/>
            <w:vMerge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58" w:type="dxa"/>
          </w:tcPr>
          <w:p w:rsidR="006177AD" w:rsidRPr="00F2614F" w:rsidRDefault="006177AD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256A" w:rsidRPr="00F2614F" w:rsidTr="00DB4412">
        <w:trPr>
          <w:trHeight w:val="657"/>
        </w:trPr>
        <w:tc>
          <w:tcPr>
            <w:tcW w:w="3733" w:type="dxa"/>
          </w:tcPr>
          <w:p w:rsidR="00CB256A" w:rsidRPr="00F2614F" w:rsidRDefault="00CB256A" w:rsidP="009973B7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Naam en contactgegevens eventuele gemachtigde</w:t>
            </w:r>
          </w:p>
        </w:tc>
        <w:tc>
          <w:tcPr>
            <w:tcW w:w="6058" w:type="dxa"/>
          </w:tcPr>
          <w:p w:rsidR="00CB256A" w:rsidRPr="00F2614F" w:rsidRDefault="00CB256A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E1CCD" w:rsidRPr="00F2614F" w:rsidTr="008E4279">
        <w:trPr>
          <w:trHeight w:val="1944"/>
        </w:trPr>
        <w:tc>
          <w:tcPr>
            <w:tcW w:w="9791" w:type="dxa"/>
            <w:gridSpan w:val="2"/>
          </w:tcPr>
          <w:p w:rsidR="005E1CCD" w:rsidRDefault="005E1CCD" w:rsidP="005E1CCD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Klager is: </w:t>
            </w:r>
          </w:p>
          <w:p w:rsidR="005E1CCD" w:rsidRDefault="00B1179F" w:rsidP="005E1C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62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CCD">
              <w:rPr>
                <w:rFonts w:ascii="Arial" w:hAnsi="Arial" w:cs="Arial"/>
              </w:rPr>
              <w:t xml:space="preserve">Jeugdige </w:t>
            </w:r>
          </w:p>
          <w:p w:rsidR="005E1CCD" w:rsidRDefault="00B1179F" w:rsidP="005E1C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826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CCD" w:rsidRPr="00F2614F">
              <w:rPr>
                <w:rFonts w:ascii="Arial" w:hAnsi="Arial" w:cs="Arial"/>
              </w:rPr>
              <w:t xml:space="preserve">Ouder </w:t>
            </w:r>
          </w:p>
          <w:p w:rsidR="005E1CCD" w:rsidRDefault="00B1179F" w:rsidP="005E1C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640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CCD" w:rsidRPr="00F2614F">
              <w:rPr>
                <w:rFonts w:ascii="Arial" w:hAnsi="Arial" w:cs="Arial"/>
              </w:rPr>
              <w:t xml:space="preserve">Pleegouder </w:t>
            </w:r>
          </w:p>
          <w:p w:rsidR="005E1CCD" w:rsidRDefault="00B1179F" w:rsidP="005E1C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91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CCD" w:rsidRPr="00F2614F">
              <w:rPr>
                <w:rFonts w:ascii="Arial" w:hAnsi="Arial" w:cs="Arial"/>
              </w:rPr>
              <w:t xml:space="preserve">Voogd </w:t>
            </w:r>
          </w:p>
          <w:p w:rsidR="005E1CCD" w:rsidRPr="00F2614F" w:rsidRDefault="00B1179F" w:rsidP="005E1CC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51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C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E1CCD" w:rsidRPr="00F2614F">
              <w:rPr>
                <w:rFonts w:ascii="Arial" w:hAnsi="Arial" w:cs="Arial"/>
              </w:rPr>
              <w:t>Anders</w:t>
            </w:r>
          </w:p>
          <w:p w:rsidR="005E1CCD" w:rsidRPr="00F2614F" w:rsidRDefault="005E1CCD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B256A" w:rsidRPr="00F2614F" w:rsidTr="00DB4412">
        <w:trPr>
          <w:trHeight w:val="1958"/>
        </w:trPr>
        <w:tc>
          <w:tcPr>
            <w:tcW w:w="3733" w:type="dxa"/>
          </w:tcPr>
          <w:p w:rsidR="00846CD8" w:rsidRPr="00F2614F" w:rsidRDefault="00DE450A" w:rsidP="009973B7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Om welke kinderen gaat het?</w:t>
            </w:r>
          </w:p>
          <w:p w:rsidR="00CB256A" w:rsidRPr="00F2614F" w:rsidRDefault="00CB256A" w:rsidP="009973B7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58" w:type="dxa"/>
          </w:tcPr>
          <w:p w:rsidR="00DE450A" w:rsidRPr="00F2614F" w:rsidRDefault="00DE450A" w:rsidP="00DE450A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Voor en achternaam:                             geboortedatum: </w:t>
            </w:r>
          </w:p>
          <w:p w:rsidR="003743FF" w:rsidRDefault="003743FF" w:rsidP="00DE450A">
            <w:pPr>
              <w:spacing w:line="276" w:lineRule="auto"/>
              <w:rPr>
                <w:rFonts w:ascii="Arial" w:hAnsi="Arial" w:cs="Arial"/>
              </w:rPr>
            </w:pPr>
          </w:p>
          <w:p w:rsidR="00DE450A" w:rsidRPr="00F2614F" w:rsidRDefault="00DE450A" w:rsidP="00DE450A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Voor en achternaam:                             geboortedatum: </w:t>
            </w:r>
          </w:p>
          <w:p w:rsidR="003743FF" w:rsidRDefault="003743FF" w:rsidP="00DE450A">
            <w:pPr>
              <w:spacing w:line="276" w:lineRule="auto"/>
              <w:rPr>
                <w:rFonts w:ascii="Arial" w:hAnsi="Arial" w:cs="Arial"/>
              </w:rPr>
            </w:pPr>
          </w:p>
          <w:p w:rsidR="00DE450A" w:rsidRPr="00F2614F" w:rsidRDefault="00DE450A" w:rsidP="00DE450A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Voor en achternaam:                             geboortedatum:  </w:t>
            </w:r>
          </w:p>
          <w:p w:rsidR="003743FF" w:rsidRDefault="003743FF" w:rsidP="00DE450A">
            <w:pPr>
              <w:spacing w:line="276" w:lineRule="auto"/>
              <w:rPr>
                <w:rFonts w:ascii="Arial" w:hAnsi="Arial" w:cs="Arial"/>
              </w:rPr>
            </w:pPr>
          </w:p>
          <w:p w:rsidR="00DE450A" w:rsidRPr="00F2614F" w:rsidRDefault="00DE450A" w:rsidP="00DE450A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Voor en achternaam:                             geboortedatum: </w:t>
            </w:r>
          </w:p>
          <w:p w:rsidR="00DE450A" w:rsidRPr="00F2614F" w:rsidRDefault="00DE450A" w:rsidP="009973B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973B7" w:rsidRPr="00F2614F" w:rsidRDefault="009973B7" w:rsidP="00356D41">
      <w:pPr>
        <w:rPr>
          <w:rFonts w:ascii="Arial" w:hAnsi="Arial" w:cs="Aria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9973B7" w:rsidRPr="00F2614F" w:rsidTr="00DB4412">
        <w:tc>
          <w:tcPr>
            <w:tcW w:w="3794" w:type="dxa"/>
          </w:tcPr>
          <w:p w:rsidR="009973B7" w:rsidRPr="00F2614F" w:rsidRDefault="00DE450A" w:rsidP="00DE450A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Over wie wordt geklaagd:</w:t>
            </w:r>
          </w:p>
        </w:tc>
        <w:tc>
          <w:tcPr>
            <w:tcW w:w="5953" w:type="dxa"/>
          </w:tcPr>
          <w:p w:rsidR="009973B7" w:rsidRPr="00F2614F" w:rsidRDefault="009973B7" w:rsidP="00D024D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450A" w:rsidRPr="00F2614F" w:rsidTr="00DB4412">
        <w:tc>
          <w:tcPr>
            <w:tcW w:w="3794" w:type="dxa"/>
          </w:tcPr>
          <w:p w:rsidR="00DE450A" w:rsidRPr="00F2614F" w:rsidRDefault="00B1179F" w:rsidP="003743FF">
            <w:pPr>
              <w:pStyle w:val="Lijstalinea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16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450A" w:rsidRPr="00F2614F">
              <w:rPr>
                <w:rFonts w:ascii="Arial" w:hAnsi="Arial" w:cs="Arial"/>
              </w:rPr>
              <w:t>medewerker JBRR</w:t>
            </w:r>
          </w:p>
        </w:tc>
        <w:tc>
          <w:tcPr>
            <w:tcW w:w="5953" w:type="dxa"/>
          </w:tcPr>
          <w:p w:rsidR="00DE450A" w:rsidRPr="00F2614F" w:rsidRDefault="00DE450A" w:rsidP="00765CC6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Naam:</w:t>
            </w:r>
          </w:p>
        </w:tc>
      </w:tr>
      <w:tr w:rsidR="00DE450A" w:rsidRPr="00F2614F" w:rsidTr="00DB4412">
        <w:tc>
          <w:tcPr>
            <w:tcW w:w="3794" w:type="dxa"/>
          </w:tcPr>
          <w:p w:rsidR="00DE450A" w:rsidRPr="00F2614F" w:rsidRDefault="00B1179F" w:rsidP="003743FF">
            <w:pPr>
              <w:pStyle w:val="Lijstalinea"/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19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3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38FE" w:rsidRPr="00F2614F">
              <w:rPr>
                <w:rFonts w:ascii="Arial" w:hAnsi="Arial" w:cs="Arial"/>
              </w:rPr>
              <w:t>manager jeugdbescherming</w:t>
            </w:r>
          </w:p>
        </w:tc>
        <w:tc>
          <w:tcPr>
            <w:tcW w:w="5953" w:type="dxa"/>
          </w:tcPr>
          <w:p w:rsidR="00DE450A" w:rsidRPr="00F2614F" w:rsidRDefault="00DE450A" w:rsidP="00D024DC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Naam:</w:t>
            </w:r>
          </w:p>
        </w:tc>
      </w:tr>
    </w:tbl>
    <w:p w:rsidR="00356D41" w:rsidRPr="00F2614F" w:rsidRDefault="00356D41" w:rsidP="00356D41">
      <w:pPr>
        <w:rPr>
          <w:rFonts w:ascii="Arial" w:hAnsi="Arial" w:cs="Aria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B109CA" w:rsidRPr="00F2614F" w:rsidTr="00DB4412">
        <w:tc>
          <w:tcPr>
            <w:tcW w:w="3794" w:type="dxa"/>
          </w:tcPr>
          <w:p w:rsidR="00B109CA" w:rsidRPr="00F2614F" w:rsidRDefault="00F06DC9" w:rsidP="00F06DC9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Heeft er een klachtbemiddelingsgesprek plaatsgevonden? </w:t>
            </w:r>
          </w:p>
        </w:tc>
        <w:tc>
          <w:tcPr>
            <w:tcW w:w="5953" w:type="dxa"/>
          </w:tcPr>
          <w:p w:rsidR="00B109CA" w:rsidRPr="00F2614F" w:rsidRDefault="00F06DC9" w:rsidP="00B109CA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Ja / nee </w:t>
            </w:r>
          </w:p>
        </w:tc>
      </w:tr>
      <w:tr w:rsidR="00B109CA" w:rsidRPr="00F2614F" w:rsidTr="00DB4412">
        <w:tc>
          <w:tcPr>
            <w:tcW w:w="3794" w:type="dxa"/>
          </w:tcPr>
          <w:p w:rsidR="00B109CA" w:rsidRPr="00F2614F" w:rsidRDefault="00F06DC9" w:rsidP="00F06DC9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lastRenderedPageBreak/>
              <w:t>Zo ja, op welk datum?</w:t>
            </w:r>
          </w:p>
        </w:tc>
        <w:tc>
          <w:tcPr>
            <w:tcW w:w="5953" w:type="dxa"/>
          </w:tcPr>
          <w:p w:rsidR="00B109CA" w:rsidRPr="00F2614F" w:rsidRDefault="00B109CA" w:rsidP="004018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B4412" w:rsidRPr="00F2614F" w:rsidRDefault="00DB4412">
      <w:pPr>
        <w:rPr>
          <w:rFonts w:ascii="Arial" w:hAnsi="Arial" w:cs="Aria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024DC" w:rsidRPr="00F2614F" w:rsidTr="00DB4412">
        <w:trPr>
          <w:trHeight w:val="560"/>
        </w:trPr>
        <w:tc>
          <w:tcPr>
            <w:tcW w:w="9747" w:type="dxa"/>
          </w:tcPr>
          <w:p w:rsidR="00C60B56" w:rsidRPr="00F2614F" w:rsidRDefault="00F06DC9" w:rsidP="00A56A19">
            <w:pPr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 xml:space="preserve">Hieronder kunt u zo kort en duidelijk mogelijk </w:t>
            </w:r>
            <w:r w:rsidR="00DB4412" w:rsidRPr="00F2614F">
              <w:rPr>
                <w:rFonts w:ascii="Arial" w:hAnsi="Arial" w:cs="Arial"/>
              </w:rPr>
              <w:t>uw klachten aangegeven</w:t>
            </w:r>
            <w:r w:rsidRPr="00F2614F">
              <w:rPr>
                <w:rFonts w:ascii="Arial" w:hAnsi="Arial" w:cs="Arial"/>
              </w:rPr>
              <w:t xml:space="preserve">. </w:t>
            </w:r>
            <w:r w:rsidR="00A56A19" w:rsidRPr="00F2614F">
              <w:rPr>
                <w:rFonts w:ascii="Arial" w:hAnsi="Arial" w:cs="Arial"/>
              </w:rPr>
              <w:t xml:space="preserve">Beschrijf concreet </w:t>
            </w:r>
            <w:r w:rsidR="00DB4412" w:rsidRPr="00F2614F">
              <w:rPr>
                <w:rFonts w:ascii="Arial" w:hAnsi="Arial" w:cs="Arial"/>
              </w:rPr>
              <w:t>iedere</w:t>
            </w:r>
            <w:r w:rsidR="00A56A19" w:rsidRPr="00F2614F">
              <w:rPr>
                <w:rFonts w:ascii="Arial" w:hAnsi="Arial" w:cs="Arial"/>
              </w:rPr>
              <w:t xml:space="preserve"> klacht en geef voorbeelden.</w:t>
            </w:r>
          </w:p>
          <w:p w:rsidR="00DB4412" w:rsidRPr="00F2614F" w:rsidRDefault="00DB4412" w:rsidP="00DB4412">
            <w:pPr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Ter informatie:</w:t>
            </w:r>
          </w:p>
          <w:p w:rsidR="00C838FE" w:rsidRPr="00F2614F" w:rsidRDefault="00C838FE" w:rsidP="00DB441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F2614F">
              <w:rPr>
                <w:rFonts w:ascii="Arial" w:hAnsi="Arial" w:cs="Arial"/>
                <w:i/>
              </w:rPr>
              <w:t>Alleen klachten die betrekking hebben op het handelen of nalaten van handelen van medewerkers van JBRR zijn ontvankelijk;</w:t>
            </w:r>
          </w:p>
          <w:p w:rsidR="00DB4412" w:rsidRPr="00F2614F" w:rsidRDefault="00DB4412" w:rsidP="00DB441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F2614F">
              <w:rPr>
                <w:rFonts w:ascii="Arial" w:hAnsi="Arial" w:cs="Arial"/>
                <w:i/>
              </w:rPr>
              <w:t xml:space="preserve">Klachten over beleid kunnen niet worden beoordeeld; </w:t>
            </w:r>
          </w:p>
          <w:p w:rsidR="00DB4412" w:rsidRPr="00F2614F" w:rsidRDefault="00DB4412" w:rsidP="00DB4412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  <w:i/>
              </w:rPr>
              <w:t>Klachten dienen binnen een jaar na het ontstaan ervan te worden ingediend;</w:t>
            </w:r>
          </w:p>
        </w:tc>
      </w:tr>
      <w:tr w:rsidR="00E976D9" w:rsidRPr="00F2614F" w:rsidTr="00DB4412">
        <w:trPr>
          <w:trHeight w:val="1252"/>
        </w:trPr>
        <w:tc>
          <w:tcPr>
            <w:tcW w:w="9747" w:type="dxa"/>
          </w:tcPr>
          <w:p w:rsidR="00E976D9" w:rsidRPr="00F2614F" w:rsidRDefault="00E976D9" w:rsidP="00A56A1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  <w:p w:rsidR="00E976D9" w:rsidRPr="00F2614F" w:rsidRDefault="00E976D9" w:rsidP="00356D41">
            <w:pPr>
              <w:rPr>
                <w:rFonts w:ascii="Arial" w:hAnsi="Arial" w:cs="Arial"/>
              </w:rPr>
            </w:pPr>
          </w:p>
          <w:p w:rsidR="00A56A19" w:rsidRPr="00F2614F" w:rsidRDefault="00A56A19" w:rsidP="00356D41">
            <w:pPr>
              <w:rPr>
                <w:rFonts w:ascii="Arial" w:hAnsi="Arial" w:cs="Arial"/>
              </w:rPr>
            </w:pPr>
          </w:p>
          <w:p w:rsidR="00856C2F" w:rsidRPr="00F2614F" w:rsidRDefault="00856C2F" w:rsidP="00356D41">
            <w:pPr>
              <w:rPr>
                <w:rFonts w:ascii="Arial" w:hAnsi="Arial" w:cs="Arial"/>
              </w:rPr>
            </w:pPr>
          </w:p>
        </w:tc>
      </w:tr>
      <w:tr w:rsidR="00A56A19" w:rsidRPr="00F2614F" w:rsidTr="00DB4412">
        <w:trPr>
          <w:trHeight w:val="1336"/>
        </w:trPr>
        <w:tc>
          <w:tcPr>
            <w:tcW w:w="9747" w:type="dxa"/>
          </w:tcPr>
          <w:p w:rsidR="00A56A19" w:rsidRPr="00F2614F" w:rsidRDefault="00A56A19" w:rsidP="00A56A1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  <w:p w:rsidR="00A56A19" w:rsidRPr="00F2614F" w:rsidRDefault="00A56A19" w:rsidP="00356D41">
            <w:pPr>
              <w:rPr>
                <w:rFonts w:ascii="Arial" w:hAnsi="Arial" w:cs="Arial"/>
              </w:rPr>
            </w:pPr>
          </w:p>
          <w:p w:rsidR="00A56A19" w:rsidRPr="00F2614F" w:rsidRDefault="00A56A19" w:rsidP="00356D41">
            <w:pPr>
              <w:rPr>
                <w:rFonts w:ascii="Arial" w:hAnsi="Arial" w:cs="Arial"/>
              </w:rPr>
            </w:pPr>
          </w:p>
          <w:p w:rsidR="00A56A19" w:rsidRPr="00F2614F" w:rsidRDefault="00A56A19" w:rsidP="00356D41">
            <w:pPr>
              <w:rPr>
                <w:rFonts w:ascii="Arial" w:hAnsi="Arial" w:cs="Arial"/>
              </w:rPr>
            </w:pPr>
          </w:p>
        </w:tc>
      </w:tr>
      <w:tr w:rsidR="00A56A19" w:rsidRPr="00F2614F" w:rsidTr="00DB4412">
        <w:trPr>
          <w:trHeight w:val="1336"/>
        </w:trPr>
        <w:tc>
          <w:tcPr>
            <w:tcW w:w="9747" w:type="dxa"/>
          </w:tcPr>
          <w:p w:rsidR="00A56A19" w:rsidRPr="00F2614F" w:rsidRDefault="00A56A19" w:rsidP="00A56A1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  <w:tr w:rsidR="00A56A19" w:rsidRPr="00F2614F" w:rsidTr="00DB4412">
        <w:trPr>
          <w:trHeight w:val="1336"/>
        </w:trPr>
        <w:tc>
          <w:tcPr>
            <w:tcW w:w="9747" w:type="dxa"/>
          </w:tcPr>
          <w:p w:rsidR="00A56A19" w:rsidRPr="00F2614F" w:rsidRDefault="00A56A19" w:rsidP="00A56A19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</w:tr>
    </w:tbl>
    <w:p w:rsidR="00E976D9" w:rsidRPr="00F2614F" w:rsidRDefault="00E976D9" w:rsidP="00C60B56">
      <w:pPr>
        <w:rPr>
          <w:rFonts w:ascii="Arial" w:hAnsi="Arial" w:cs="Aria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06DC9" w:rsidRPr="00F2614F" w:rsidTr="00DB4412">
        <w:tc>
          <w:tcPr>
            <w:tcW w:w="9747" w:type="dxa"/>
          </w:tcPr>
          <w:p w:rsidR="00F06DC9" w:rsidRPr="00F2614F" w:rsidRDefault="00F06DC9" w:rsidP="00EB5C7F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Veld bijlage</w:t>
            </w:r>
          </w:p>
        </w:tc>
      </w:tr>
      <w:tr w:rsidR="00F06DC9" w:rsidRPr="00F2614F" w:rsidTr="00DB4412">
        <w:tc>
          <w:tcPr>
            <w:tcW w:w="9747" w:type="dxa"/>
          </w:tcPr>
          <w:p w:rsidR="00F06DC9" w:rsidRPr="00F2614F" w:rsidRDefault="00F06DC9" w:rsidP="00F06DC9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De rechterlijke beslissingen die gelden in de periode waarover u klaagt, dient u bij te voegen.</w:t>
            </w:r>
          </w:p>
          <w:p w:rsidR="00F06DC9" w:rsidRPr="00F2614F" w:rsidRDefault="00F06DC9" w:rsidP="00F06DC9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Gespreksverslag klachtbemiddeling</w:t>
            </w:r>
          </w:p>
          <w:p w:rsidR="00F06DC9" w:rsidRPr="00F2614F" w:rsidRDefault="00F06DC9" w:rsidP="00F06DC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F06DC9" w:rsidRPr="00F2614F" w:rsidRDefault="00F06DC9" w:rsidP="00C60B56">
      <w:pPr>
        <w:rPr>
          <w:rFonts w:ascii="Arial" w:hAnsi="Arial" w:cs="Arial"/>
        </w:rPr>
      </w:pPr>
    </w:p>
    <w:p w:rsidR="002044A7" w:rsidRPr="00F2614F" w:rsidRDefault="002044A7" w:rsidP="00C60B56">
      <w:pPr>
        <w:rPr>
          <w:rFonts w:ascii="Arial" w:hAnsi="Arial" w:cs="Arial"/>
        </w:rPr>
      </w:pPr>
    </w:p>
    <w:p w:rsidR="002044A7" w:rsidRPr="00F2614F" w:rsidRDefault="002044A7" w:rsidP="002044A7">
      <w:pPr>
        <w:rPr>
          <w:rFonts w:ascii="Arial" w:hAnsi="Arial" w:cs="Arial"/>
        </w:rPr>
      </w:pPr>
    </w:p>
    <w:p w:rsidR="002044A7" w:rsidRPr="00F2614F" w:rsidRDefault="002044A7" w:rsidP="00C60B56">
      <w:pPr>
        <w:rPr>
          <w:rFonts w:ascii="Arial" w:hAnsi="Arial" w:cs="Arial"/>
        </w:rPr>
      </w:pPr>
    </w:p>
    <w:p w:rsidR="00DB4412" w:rsidRPr="00F2614F" w:rsidRDefault="00DB4412" w:rsidP="00C60B56">
      <w:pPr>
        <w:rPr>
          <w:rFonts w:ascii="Arial" w:hAnsi="Arial" w:cs="Aria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06DC9" w:rsidRPr="00F2614F" w:rsidTr="00DB4412">
        <w:tc>
          <w:tcPr>
            <w:tcW w:w="9747" w:type="dxa"/>
          </w:tcPr>
          <w:p w:rsidR="00F06DC9" w:rsidRPr="00F2614F" w:rsidRDefault="00F06DC9" w:rsidP="00EB5C7F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Datum:</w:t>
            </w:r>
          </w:p>
        </w:tc>
      </w:tr>
      <w:tr w:rsidR="00F06DC9" w:rsidRPr="00F2614F" w:rsidTr="00DB4412">
        <w:tc>
          <w:tcPr>
            <w:tcW w:w="9747" w:type="dxa"/>
          </w:tcPr>
          <w:p w:rsidR="00F06DC9" w:rsidRPr="00F2614F" w:rsidRDefault="00F06DC9" w:rsidP="00DB4412">
            <w:pPr>
              <w:spacing w:line="276" w:lineRule="auto"/>
              <w:rPr>
                <w:rFonts w:ascii="Arial" w:hAnsi="Arial" w:cs="Arial"/>
              </w:rPr>
            </w:pPr>
            <w:r w:rsidRPr="00F2614F">
              <w:rPr>
                <w:rFonts w:ascii="Arial" w:hAnsi="Arial" w:cs="Arial"/>
              </w:rPr>
              <w:t>Handtekening</w:t>
            </w:r>
            <w:r w:rsidR="00DB4412" w:rsidRPr="00F2614F">
              <w:rPr>
                <w:rStyle w:val="Voetnootmarkering"/>
                <w:rFonts w:ascii="Arial" w:hAnsi="Arial" w:cs="Arial"/>
              </w:rPr>
              <w:footnoteReference w:id="1"/>
            </w:r>
            <w:r w:rsidRPr="00F2614F">
              <w:rPr>
                <w:rFonts w:ascii="Arial" w:hAnsi="Arial" w:cs="Arial"/>
              </w:rPr>
              <w:t>:</w:t>
            </w:r>
          </w:p>
        </w:tc>
      </w:tr>
    </w:tbl>
    <w:p w:rsidR="00F06DC9" w:rsidRPr="00F2614F" w:rsidRDefault="00F06DC9" w:rsidP="00C60B56">
      <w:pPr>
        <w:rPr>
          <w:rFonts w:ascii="Arial" w:hAnsi="Arial" w:cs="Arial"/>
        </w:rPr>
      </w:pPr>
    </w:p>
    <w:sectPr w:rsidR="00F06DC9" w:rsidRPr="00F2614F" w:rsidSect="00946402">
      <w:footerReference w:type="default" r:id="rId9"/>
      <w:pgSz w:w="11900" w:h="16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13" w:rsidRDefault="00C24913" w:rsidP="006D713B">
      <w:r>
        <w:separator/>
      </w:r>
    </w:p>
  </w:endnote>
  <w:endnote w:type="continuationSeparator" w:id="0">
    <w:p w:rsidR="00C24913" w:rsidRDefault="00C24913" w:rsidP="006D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B56" w:rsidRDefault="00EE77AD" w:rsidP="00DB4412">
    <w:pPr>
      <w:pStyle w:val="Tekstzonderopmaak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13" w:rsidRDefault="00C24913" w:rsidP="006D713B">
      <w:r>
        <w:separator/>
      </w:r>
    </w:p>
  </w:footnote>
  <w:footnote w:type="continuationSeparator" w:id="0">
    <w:p w:rsidR="00C24913" w:rsidRDefault="00C24913" w:rsidP="006D713B">
      <w:r>
        <w:continuationSeparator/>
      </w:r>
    </w:p>
  </w:footnote>
  <w:footnote w:id="1">
    <w:p w:rsidR="00DB4412" w:rsidRPr="00DB4412" w:rsidRDefault="00DB4412" w:rsidP="00DB4412">
      <w:pPr>
        <w:pStyle w:val="Tekstzonderopmaak"/>
        <w:rPr>
          <w:sz w:val="20"/>
          <w:szCs w:val="20"/>
        </w:rPr>
      </w:pPr>
      <w:r w:rsidRPr="00DB4412">
        <w:rPr>
          <w:rStyle w:val="Voetnootmarkering"/>
          <w:sz w:val="20"/>
          <w:szCs w:val="20"/>
        </w:rPr>
        <w:footnoteRef/>
      </w:r>
      <w:r w:rsidRPr="00DB4412">
        <w:rPr>
          <w:sz w:val="20"/>
          <w:szCs w:val="20"/>
        </w:rPr>
        <w:t xml:space="preserve"> Een handtekening is verplicht bij indiening van het klachtenformulier per post </w:t>
      </w:r>
    </w:p>
    <w:p w:rsidR="00DB4412" w:rsidRDefault="00DB4412" w:rsidP="00DB4412">
      <w:pPr>
        <w:pStyle w:val="Tekstzonderopmaak"/>
      </w:pPr>
      <w:r w:rsidRPr="00DB4412">
        <w:rPr>
          <w:sz w:val="20"/>
          <w:szCs w:val="20"/>
        </w:rPr>
        <w:t xml:space="preserve">  Retouradres: Klachtencommissie JBRR, Dynamostraat 16, 3083 AK Rotterdam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52"/>
    <w:multiLevelType w:val="hybridMultilevel"/>
    <w:tmpl w:val="68AAD9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B06"/>
    <w:multiLevelType w:val="hybridMultilevel"/>
    <w:tmpl w:val="CA48A9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4211"/>
    <w:multiLevelType w:val="hybridMultilevel"/>
    <w:tmpl w:val="8B7A529E"/>
    <w:lvl w:ilvl="0" w:tplc="10FE29F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03082"/>
    <w:multiLevelType w:val="hybridMultilevel"/>
    <w:tmpl w:val="8A66DA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10DC"/>
    <w:multiLevelType w:val="hybridMultilevel"/>
    <w:tmpl w:val="BFC685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029CF"/>
    <w:multiLevelType w:val="hybridMultilevel"/>
    <w:tmpl w:val="F3EEB4C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A487CCE"/>
    <w:multiLevelType w:val="hybridMultilevel"/>
    <w:tmpl w:val="70FAC4C0"/>
    <w:lvl w:ilvl="0" w:tplc="CC648FD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34B2"/>
    <w:multiLevelType w:val="hybridMultilevel"/>
    <w:tmpl w:val="203878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0B6C"/>
    <w:multiLevelType w:val="hybridMultilevel"/>
    <w:tmpl w:val="EED86BBA"/>
    <w:lvl w:ilvl="0" w:tplc="815629B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A5672"/>
    <w:multiLevelType w:val="hybridMultilevel"/>
    <w:tmpl w:val="5FB29A16"/>
    <w:lvl w:ilvl="0" w:tplc="9B0EFE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1"/>
    <w:rsid w:val="00052E86"/>
    <w:rsid w:val="000B23E7"/>
    <w:rsid w:val="000E43D6"/>
    <w:rsid w:val="00137959"/>
    <w:rsid w:val="001612CB"/>
    <w:rsid w:val="001E1069"/>
    <w:rsid w:val="001E17A2"/>
    <w:rsid w:val="002044A7"/>
    <w:rsid w:val="002B3751"/>
    <w:rsid w:val="002C4248"/>
    <w:rsid w:val="002D4A64"/>
    <w:rsid w:val="00356D41"/>
    <w:rsid w:val="003743FF"/>
    <w:rsid w:val="00421038"/>
    <w:rsid w:val="004A02B2"/>
    <w:rsid w:val="00531A1B"/>
    <w:rsid w:val="005501D0"/>
    <w:rsid w:val="005B2F89"/>
    <w:rsid w:val="005E1CCD"/>
    <w:rsid w:val="006177AD"/>
    <w:rsid w:val="00634676"/>
    <w:rsid w:val="006C5724"/>
    <w:rsid w:val="006D713B"/>
    <w:rsid w:val="007F1399"/>
    <w:rsid w:val="00846CD8"/>
    <w:rsid w:val="00856C2F"/>
    <w:rsid w:val="0087117C"/>
    <w:rsid w:val="008F0400"/>
    <w:rsid w:val="00911A29"/>
    <w:rsid w:val="00933A1C"/>
    <w:rsid w:val="00946402"/>
    <w:rsid w:val="00980D4C"/>
    <w:rsid w:val="009973B7"/>
    <w:rsid w:val="00997DF4"/>
    <w:rsid w:val="00A07142"/>
    <w:rsid w:val="00A17CFD"/>
    <w:rsid w:val="00A56A19"/>
    <w:rsid w:val="00AC2CA1"/>
    <w:rsid w:val="00B109CA"/>
    <w:rsid w:val="00B1179F"/>
    <w:rsid w:val="00BD0516"/>
    <w:rsid w:val="00BE3856"/>
    <w:rsid w:val="00C209A0"/>
    <w:rsid w:val="00C24913"/>
    <w:rsid w:val="00C60B56"/>
    <w:rsid w:val="00C838FE"/>
    <w:rsid w:val="00CB256A"/>
    <w:rsid w:val="00CE13C0"/>
    <w:rsid w:val="00D024DC"/>
    <w:rsid w:val="00DB4412"/>
    <w:rsid w:val="00DE450A"/>
    <w:rsid w:val="00E16070"/>
    <w:rsid w:val="00E168A2"/>
    <w:rsid w:val="00E77558"/>
    <w:rsid w:val="00E77DB4"/>
    <w:rsid w:val="00E976D9"/>
    <w:rsid w:val="00EE77AD"/>
    <w:rsid w:val="00EF50E5"/>
    <w:rsid w:val="00F06DC9"/>
    <w:rsid w:val="00F2614F"/>
    <w:rsid w:val="00F422E5"/>
    <w:rsid w:val="00F443F6"/>
    <w:rsid w:val="00FB292F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044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73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01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1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D71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713B"/>
  </w:style>
  <w:style w:type="paragraph" w:styleId="Voettekst">
    <w:name w:val="footer"/>
    <w:basedOn w:val="Standaard"/>
    <w:link w:val="VoettekstChar"/>
    <w:uiPriority w:val="99"/>
    <w:unhideWhenUsed/>
    <w:rsid w:val="006D71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713B"/>
  </w:style>
  <w:style w:type="character" w:styleId="Hyperlink">
    <w:name w:val="Hyperlink"/>
    <w:basedOn w:val="Standaardalinea-lettertype"/>
    <w:uiPriority w:val="99"/>
    <w:semiHidden/>
    <w:unhideWhenUsed/>
    <w:rsid w:val="006D713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E77AD"/>
    <w:rPr>
      <w:rFonts w:ascii="Calibri" w:eastAsiaTheme="minorHAns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77AD"/>
    <w:rPr>
      <w:rFonts w:ascii="Calibri" w:eastAsiaTheme="minorHAnsi" w:hAnsi="Calibri"/>
      <w:sz w:val="22"/>
      <w:szCs w:val="21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139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139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139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139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1399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044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204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441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441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44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044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7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73B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501D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01D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D71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D713B"/>
  </w:style>
  <w:style w:type="paragraph" w:styleId="Voettekst">
    <w:name w:val="footer"/>
    <w:basedOn w:val="Standaard"/>
    <w:link w:val="VoettekstChar"/>
    <w:uiPriority w:val="99"/>
    <w:unhideWhenUsed/>
    <w:rsid w:val="006D71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D713B"/>
  </w:style>
  <w:style w:type="character" w:styleId="Hyperlink">
    <w:name w:val="Hyperlink"/>
    <w:basedOn w:val="Standaardalinea-lettertype"/>
    <w:uiPriority w:val="99"/>
    <w:semiHidden/>
    <w:unhideWhenUsed/>
    <w:rsid w:val="006D713B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E77AD"/>
    <w:rPr>
      <w:rFonts w:ascii="Calibri" w:eastAsiaTheme="minorHAnsi" w:hAnsi="Calibr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E77AD"/>
    <w:rPr>
      <w:rFonts w:ascii="Calibri" w:eastAsiaTheme="minorHAnsi" w:hAnsi="Calibri"/>
      <w:sz w:val="22"/>
      <w:szCs w:val="21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139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1399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1399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139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1399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044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alweb">
    <w:name w:val="Normal (Web)"/>
    <w:basedOn w:val="Standaard"/>
    <w:uiPriority w:val="99"/>
    <w:semiHidden/>
    <w:unhideWhenUsed/>
    <w:rsid w:val="002044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B441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B441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B4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A510D48-B6CE-42C0-AA50-8965CEED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ECD2D8D9</Template>
  <TotalTime>0</TotalTime>
  <Pages>2</Pages>
  <Words>282</Words>
  <Characters>1554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Schadefonds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de Pauw Gerlings</dc:creator>
  <cp:lastModifiedBy>Nienke Postma</cp:lastModifiedBy>
  <cp:revision>2</cp:revision>
  <dcterms:created xsi:type="dcterms:W3CDTF">2020-11-03T15:25:00Z</dcterms:created>
  <dcterms:modified xsi:type="dcterms:W3CDTF">2020-11-03T15:25:00Z</dcterms:modified>
</cp:coreProperties>
</file>